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4D50" w14:textId="71EB9155" w:rsidR="00954344" w:rsidRDefault="00951E32" w:rsidP="00951E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Preparation of Abstract for The 16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International Workshop for East Asian Young Rheologists</w:t>
      </w:r>
      <w:r w:rsidR="002A7447">
        <w:rPr>
          <w:rFonts w:ascii="Times New Roman" w:hAnsi="Times New Roman" w:cs="Times New Roman"/>
          <w:b/>
          <w:bCs/>
          <w:sz w:val="24"/>
          <w:szCs w:val="24"/>
        </w:rPr>
        <w:t xml:space="preserve"> (12 Time New Roman Bold)</w:t>
      </w:r>
    </w:p>
    <w:p w14:paraId="75334D4E" w14:textId="612291A8" w:rsidR="00E47D59" w:rsidRDefault="00E47D59" w:rsidP="00951E32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F. First Author’s Surname</w:t>
      </w:r>
      <w:r>
        <w:rPr>
          <w:rFonts w:ascii="Times New Roman" w:hAnsi="Times New Roman" w:cs="Times New Roman"/>
          <w:szCs w:val="22"/>
          <w:vertAlign w:val="superscript"/>
        </w:rPr>
        <w:t>1</w:t>
      </w:r>
      <w:r w:rsidR="00C26D52">
        <w:rPr>
          <w:rFonts w:ascii="Times New Roman" w:hAnsi="Times New Roman" w:cs="Times New Roman"/>
          <w:szCs w:val="22"/>
        </w:rPr>
        <w:t xml:space="preserve">, </w:t>
      </w:r>
      <w:r w:rsidR="00C26D52" w:rsidRPr="00C26D52">
        <w:rPr>
          <w:rFonts w:ascii="Times New Roman" w:hAnsi="Times New Roman" w:cs="Times New Roman"/>
          <w:szCs w:val="22"/>
          <w:u w:val="single"/>
        </w:rPr>
        <w:t>A. Presenter of the Paper</w:t>
      </w:r>
      <w:r w:rsidR="00C26D52" w:rsidRPr="00C26D52">
        <w:rPr>
          <w:rFonts w:ascii="Times New Roman" w:hAnsi="Times New Roman" w:cs="Times New Roman"/>
          <w:szCs w:val="22"/>
          <w:u w:val="single"/>
          <w:vertAlign w:val="superscript"/>
        </w:rPr>
        <w:t>2</w:t>
      </w:r>
      <w:r w:rsidR="00C26D52">
        <w:rPr>
          <w:rFonts w:ascii="Times New Roman" w:hAnsi="Times New Roman" w:cs="Times New Roman"/>
          <w:szCs w:val="22"/>
        </w:rPr>
        <w:t>, C. Corresponding A</w:t>
      </w:r>
      <w:r w:rsidR="00332E57">
        <w:rPr>
          <w:rFonts w:ascii="Times New Roman" w:hAnsi="Times New Roman" w:cs="Times New Roman"/>
          <w:szCs w:val="22"/>
        </w:rPr>
        <w:t>uthor</w:t>
      </w:r>
      <w:r w:rsidR="00332E57">
        <w:rPr>
          <w:rFonts w:ascii="Times New Roman" w:hAnsi="Times New Roman" w:cs="Times New Roman"/>
          <w:szCs w:val="22"/>
          <w:vertAlign w:val="superscript"/>
        </w:rPr>
        <w:t xml:space="preserve">1* </w:t>
      </w:r>
      <w:r w:rsidR="00332E57">
        <w:rPr>
          <w:rFonts w:ascii="Times New Roman" w:hAnsi="Times New Roman" w:cs="Times New Roman"/>
          <w:szCs w:val="22"/>
        </w:rPr>
        <w:t>(11 regular)</w:t>
      </w:r>
    </w:p>
    <w:p w14:paraId="063ABDC4" w14:textId="7A8563F2" w:rsidR="00332E57" w:rsidRDefault="00332E57" w:rsidP="00551E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A9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56A95">
        <w:rPr>
          <w:rFonts w:ascii="Times New Roman" w:hAnsi="Times New Roman" w:cs="Times New Roman"/>
          <w:sz w:val="20"/>
          <w:szCs w:val="20"/>
        </w:rPr>
        <w:t>Department of Chemistry,</w:t>
      </w:r>
      <w:r w:rsidR="00054FBD">
        <w:rPr>
          <w:rFonts w:ascii="Times New Roman" w:hAnsi="Times New Roman" w:cs="Times New Roman"/>
          <w:sz w:val="20"/>
          <w:szCs w:val="20"/>
        </w:rPr>
        <w:t xml:space="preserve"> </w:t>
      </w:r>
      <w:r w:rsidRPr="00656A95">
        <w:rPr>
          <w:rFonts w:ascii="Times New Roman" w:hAnsi="Times New Roman" w:cs="Times New Roman"/>
          <w:sz w:val="20"/>
          <w:szCs w:val="20"/>
        </w:rPr>
        <w:t>Udon Thani Rajabhat University</w:t>
      </w:r>
      <w:r w:rsidR="00656A95" w:rsidRPr="00656A95">
        <w:rPr>
          <w:rFonts w:ascii="Times New Roman" w:hAnsi="Times New Roman" w:cs="Times New Roman"/>
          <w:sz w:val="20"/>
          <w:szCs w:val="20"/>
        </w:rPr>
        <w:t>, Udon Thani 41000, THAILAND (10 regular)</w:t>
      </w:r>
    </w:p>
    <w:p w14:paraId="62DF4BD6" w14:textId="795C30E9" w:rsidR="00656A95" w:rsidRDefault="00656A95" w:rsidP="00551E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054FBD">
        <w:rPr>
          <w:rFonts w:ascii="Times New Roman" w:hAnsi="Times New Roman" w:cs="Times New Roman"/>
          <w:sz w:val="20"/>
          <w:szCs w:val="20"/>
        </w:rPr>
        <w:t>School of ………, University, City zip-code</w:t>
      </w:r>
      <w:r w:rsidR="00551E66">
        <w:rPr>
          <w:rFonts w:ascii="Times New Roman" w:hAnsi="Times New Roman" w:cs="Times New Roman"/>
          <w:sz w:val="20"/>
          <w:szCs w:val="20"/>
        </w:rPr>
        <w:t>, COUNTRY (10 regular)</w:t>
      </w:r>
    </w:p>
    <w:p w14:paraId="6E277E4A" w14:textId="60CD5F44" w:rsidR="00551E66" w:rsidRDefault="00551E66" w:rsidP="00551E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*E-mail@corresponding author’s address (10 regular)</w:t>
      </w:r>
    </w:p>
    <w:p w14:paraId="41CCA106" w14:textId="1217B8B5" w:rsidR="00910452" w:rsidRPr="003D364F" w:rsidRDefault="00910452" w:rsidP="00551E66">
      <w:pPr>
        <w:spacing w:after="0" w:line="240" w:lineRule="auto"/>
        <w:jc w:val="center"/>
        <w:rPr>
          <w:rFonts w:ascii="Times New Roman" w:hAnsi="Times New Roman"/>
          <w:sz w:val="24"/>
          <w:szCs w:val="24"/>
          <w:cs/>
        </w:rPr>
      </w:pPr>
    </w:p>
    <w:p w14:paraId="3315C47B" w14:textId="2B14A39D" w:rsidR="00910452" w:rsidRDefault="00910452" w:rsidP="00551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452">
        <w:rPr>
          <w:rFonts w:ascii="Times New Roman" w:hAnsi="Times New Roman" w:cs="Times New Roman"/>
          <w:b/>
          <w:bCs/>
          <w:sz w:val="24"/>
          <w:szCs w:val="24"/>
        </w:rPr>
        <w:t>Abstract (12 Bold)</w:t>
      </w:r>
    </w:p>
    <w:p w14:paraId="51D57FBF" w14:textId="0692A7B2" w:rsidR="00910452" w:rsidRDefault="00910452" w:rsidP="00551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7FAF5" w14:textId="31FD8AC2" w:rsidR="00910452" w:rsidRPr="00127712" w:rsidRDefault="004736E2" w:rsidP="00BD05BE">
      <w:pPr>
        <w:tabs>
          <w:tab w:val="left" w:pos="720"/>
        </w:tabs>
        <w:spacing w:after="0" w:line="280" w:lineRule="exact"/>
        <w:jc w:val="thaiDistribut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910452" w:rsidRPr="00910452">
        <w:rPr>
          <w:rFonts w:ascii="Times New Roman" w:hAnsi="Times New Roman" w:cs="Times New Roman"/>
          <w:szCs w:val="22"/>
        </w:rPr>
        <w:t xml:space="preserve">This is a guideline for preparing abstract for the </w:t>
      </w:r>
      <w:r>
        <w:rPr>
          <w:rFonts w:ascii="Times New Roman" w:hAnsi="Times New Roman" w:cs="Times New Roman"/>
          <w:szCs w:val="22"/>
        </w:rPr>
        <w:t>16</w:t>
      </w:r>
      <w:r w:rsidR="00910452" w:rsidRPr="004736E2">
        <w:rPr>
          <w:rFonts w:ascii="Times New Roman" w:hAnsi="Times New Roman" w:cs="Times New Roman"/>
          <w:szCs w:val="22"/>
          <w:vertAlign w:val="superscript"/>
        </w:rPr>
        <w:t>th</w:t>
      </w:r>
      <w:r>
        <w:rPr>
          <w:rFonts w:ascii="Times New Roman" w:hAnsi="Times New Roman" w:cs="Times New Roman"/>
          <w:szCs w:val="22"/>
        </w:rPr>
        <w:t xml:space="preserve"> </w:t>
      </w:r>
      <w:r w:rsidR="00910452" w:rsidRPr="00910452">
        <w:rPr>
          <w:rFonts w:ascii="Times New Roman" w:hAnsi="Times New Roman" w:cs="Times New Roman"/>
          <w:szCs w:val="22"/>
        </w:rPr>
        <w:t>International Workshop for East Asian Young</w:t>
      </w:r>
      <w:r>
        <w:rPr>
          <w:rFonts w:ascii="Times New Roman" w:hAnsi="Times New Roman" w:cs="Times New Roman"/>
          <w:szCs w:val="22"/>
        </w:rPr>
        <w:t xml:space="preserve"> </w:t>
      </w:r>
      <w:r w:rsidR="00910452" w:rsidRPr="00910452">
        <w:rPr>
          <w:rFonts w:ascii="Times New Roman" w:hAnsi="Times New Roman" w:cs="Times New Roman"/>
          <w:szCs w:val="22"/>
        </w:rPr>
        <w:t>Rheologists (IWEAYR-</w:t>
      </w:r>
      <w:r>
        <w:rPr>
          <w:rFonts w:ascii="Times New Roman" w:hAnsi="Times New Roman" w:cs="Times New Roman"/>
          <w:szCs w:val="22"/>
        </w:rPr>
        <w:t>16</w:t>
      </w:r>
      <w:r w:rsidR="00910452" w:rsidRPr="00910452">
        <w:rPr>
          <w:rFonts w:ascii="Times New Roman" w:hAnsi="Times New Roman" w:cs="Times New Roman"/>
          <w:szCs w:val="22"/>
        </w:rPr>
        <w:t>). You should submit abstract in the form of MS-word format prepared on</w:t>
      </w:r>
      <w:r>
        <w:rPr>
          <w:rFonts w:ascii="Times New Roman" w:hAnsi="Times New Roman" w:cs="Times New Roman"/>
          <w:szCs w:val="22"/>
        </w:rPr>
        <w:t xml:space="preserve"> </w:t>
      </w:r>
      <w:r w:rsidR="00910452" w:rsidRPr="00910452">
        <w:rPr>
          <w:rFonts w:ascii="Times New Roman" w:hAnsi="Times New Roman" w:cs="Times New Roman"/>
          <w:szCs w:val="22"/>
        </w:rPr>
        <w:t>size A4 (210</w:t>
      </w:r>
      <w:r>
        <w:rPr>
          <w:rFonts w:ascii="Times New Roman" w:hAnsi="Times New Roman" w:cs="Times New Roman"/>
          <w:szCs w:val="22"/>
        </w:rPr>
        <w:t xml:space="preserve"> </w:t>
      </w:r>
      <w:r w:rsidR="00910452" w:rsidRPr="00910452">
        <w:rPr>
          <w:rFonts w:ascii="Times New Roman" w:hAnsi="Times New Roman" w:cs="Times New Roman"/>
          <w:szCs w:val="22"/>
        </w:rPr>
        <w:t>×</w:t>
      </w:r>
      <w:r>
        <w:rPr>
          <w:rFonts w:ascii="Times New Roman" w:hAnsi="Times New Roman" w:cs="Times New Roman"/>
          <w:szCs w:val="22"/>
        </w:rPr>
        <w:t xml:space="preserve"> </w:t>
      </w:r>
      <w:r w:rsidR="00910452" w:rsidRPr="00910452">
        <w:rPr>
          <w:rFonts w:ascii="Times New Roman" w:hAnsi="Times New Roman" w:cs="Times New Roman"/>
          <w:szCs w:val="22"/>
        </w:rPr>
        <w:t>297 mm) paper. The font must be Times New Roman 11. Please underline the</w:t>
      </w:r>
      <w:r>
        <w:rPr>
          <w:rFonts w:ascii="Times New Roman" w:hAnsi="Times New Roman" w:cs="Times New Roman"/>
          <w:szCs w:val="22"/>
        </w:rPr>
        <w:t xml:space="preserve"> </w:t>
      </w:r>
      <w:r w:rsidR="00910452" w:rsidRPr="00910452">
        <w:rPr>
          <w:rFonts w:ascii="Times New Roman" w:hAnsi="Times New Roman" w:cs="Times New Roman"/>
          <w:szCs w:val="22"/>
        </w:rPr>
        <w:t xml:space="preserve">name of presenter and declare the corresponding author with </w:t>
      </w:r>
      <w:r w:rsidRPr="00910452">
        <w:rPr>
          <w:rFonts w:ascii="Times New Roman" w:hAnsi="Times New Roman" w:cs="Times New Roman"/>
          <w:szCs w:val="22"/>
        </w:rPr>
        <w:t>“</w:t>
      </w:r>
      <w:r w:rsidR="000143FB">
        <w:rPr>
          <w:rFonts w:ascii="Times New Roman" w:hAnsi="Times New Roman" w:cs="Times New Roman"/>
          <w:szCs w:val="22"/>
        </w:rPr>
        <w:t xml:space="preserve"> </w:t>
      </w:r>
      <w:r w:rsidRPr="00910452">
        <w:rPr>
          <w:rFonts w:ascii="Times New Roman" w:hAnsi="Times New Roman" w:cs="Times New Roman"/>
          <w:szCs w:val="22"/>
        </w:rPr>
        <w:t>*</w:t>
      </w:r>
      <w:r w:rsidR="00127712">
        <w:rPr>
          <w:rFonts w:ascii="Times New Roman" w:hAnsi="Times New Roman" w:cs="Times New Roman"/>
          <w:szCs w:val="22"/>
        </w:rPr>
        <w:t xml:space="preserve"> </w:t>
      </w:r>
      <w:r w:rsidRPr="00910452">
        <w:rPr>
          <w:rFonts w:ascii="Times New Roman" w:hAnsi="Times New Roman" w:cs="Times New Roman"/>
          <w:szCs w:val="22"/>
        </w:rPr>
        <w:t>”</w:t>
      </w:r>
      <w:r w:rsidR="00910452" w:rsidRPr="00910452">
        <w:rPr>
          <w:rFonts w:ascii="Times New Roman" w:hAnsi="Times New Roman" w:cs="Times New Roman"/>
          <w:szCs w:val="22"/>
        </w:rPr>
        <w:t xml:space="preserve"> and state his/her e-mail address.</w:t>
      </w:r>
      <w:r>
        <w:rPr>
          <w:rFonts w:ascii="Times New Roman" w:hAnsi="Times New Roman" w:cs="Times New Roman"/>
          <w:szCs w:val="22"/>
        </w:rPr>
        <w:t xml:space="preserve"> </w:t>
      </w:r>
      <w:r w:rsidR="00910452" w:rsidRPr="00910452">
        <w:rPr>
          <w:rFonts w:ascii="Times New Roman" w:hAnsi="Times New Roman" w:cs="Times New Roman"/>
          <w:szCs w:val="22"/>
        </w:rPr>
        <w:t xml:space="preserve">The volume of abstract is limited within </w:t>
      </w:r>
      <w:r w:rsidR="00776FED" w:rsidRPr="00910452">
        <w:rPr>
          <w:rFonts w:ascii="Times New Roman" w:hAnsi="Times New Roman" w:cs="Times New Roman"/>
          <w:szCs w:val="22"/>
        </w:rPr>
        <w:t>one</w:t>
      </w:r>
      <w:r w:rsidR="00910452" w:rsidRPr="00910452">
        <w:rPr>
          <w:rFonts w:ascii="Times New Roman" w:hAnsi="Times New Roman" w:cs="Times New Roman"/>
          <w:szCs w:val="22"/>
        </w:rPr>
        <w:t xml:space="preserve"> page.</w:t>
      </w:r>
      <w:r w:rsidR="00910452" w:rsidRPr="004736E2">
        <w:rPr>
          <w:rFonts w:ascii="Times New Roman" w:hAnsi="Times New Roman" w:cs="Times New Roman"/>
          <w:szCs w:val="22"/>
          <w:vertAlign w:val="superscript"/>
        </w:rPr>
        <w:t>1,2</w:t>
      </w:r>
      <w:r w:rsidR="00127712">
        <w:rPr>
          <w:rFonts w:ascii="Times New Roman" w:hAnsi="Times New Roman" w:cs="Times New Roman"/>
          <w:szCs w:val="22"/>
        </w:rPr>
        <w:t xml:space="preserve"> </w:t>
      </w:r>
    </w:p>
    <w:p w14:paraId="3A949ED0" w14:textId="729D69AD" w:rsidR="000143FB" w:rsidRDefault="000143FB" w:rsidP="004736E2">
      <w:pPr>
        <w:tabs>
          <w:tab w:val="left" w:pos="720"/>
        </w:tabs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</w:p>
    <w:p w14:paraId="1BEC0311" w14:textId="03F6613A" w:rsidR="000143FB" w:rsidRDefault="000143FB" w:rsidP="004736E2">
      <w:pPr>
        <w:tabs>
          <w:tab w:val="left" w:pos="720"/>
        </w:tabs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  <w:r w:rsidRPr="000143FB">
        <w:rPr>
          <w:rFonts w:ascii="Times New Roman" w:hAnsi="Times New Roman" w:cs="Times New Roman"/>
          <w:b/>
          <w:bCs/>
          <w:szCs w:val="22"/>
        </w:rPr>
        <w:t>Keywords (11 Bold)</w:t>
      </w:r>
      <w:r>
        <w:rPr>
          <w:rFonts w:ascii="Times New Roman" w:hAnsi="Times New Roman" w:cs="Times New Roman"/>
          <w:b/>
          <w:bCs/>
          <w:szCs w:val="22"/>
        </w:rPr>
        <w:t xml:space="preserve">: </w:t>
      </w:r>
      <w:r w:rsidRPr="000143FB">
        <w:rPr>
          <w:rFonts w:ascii="Times New Roman" w:hAnsi="Times New Roman" w:cs="Times New Roman"/>
          <w:szCs w:val="22"/>
        </w:rPr>
        <w:t xml:space="preserve">Maximum 5 Keywords and separated with </w:t>
      </w:r>
      <w:proofErr w:type="gramStart"/>
      <w:r w:rsidRPr="000143FB">
        <w:rPr>
          <w:rFonts w:ascii="Times New Roman" w:hAnsi="Times New Roman" w:cs="Times New Roman"/>
          <w:szCs w:val="22"/>
        </w:rPr>
        <w:t>“</w:t>
      </w:r>
      <w:r w:rsidR="00FC1A1E">
        <w:rPr>
          <w:rFonts w:ascii="Times New Roman" w:hAnsi="Times New Roman" w:cs="Times New Roman"/>
          <w:szCs w:val="22"/>
        </w:rPr>
        <w:t xml:space="preserve"> </w:t>
      </w:r>
      <w:r w:rsidRPr="000143FB">
        <w:rPr>
          <w:rFonts w:ascii="Times New Roman" w:hAnsi="Times New Roman" w:cs="Times New Roman"/>
          <w:szCs w:val="22"/>
        </w:rPr>
        <w:t>,</w:t>
      </w:r>
      <w:proofErr w:type="gramEnd"/>
      <w:r w:rsidRPr="000143FB">
        <w:rPr>
          <w:rFonts w:ascii="Times New Roman" w:hAnsi="Times New Roman" w:cs="Times New Roman"/>
          <w:szCs w:val="22"/>
        </w:rPr>
        <w:t xml:space="preserve"> ” (comma) (11 regular)</w:t>
      </w:r>
    </w:p>
    <w:p w14:paraId="15158859" w14:textId="761C86A3" w:rsidR="0027601B" w:rsidRDefault="0027601B" w:rsidP="004736E2">
      <w:pPr>
        <w:tabs>
          <w:tab w:val="left" w:pos="720"/>
        </w:tabs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</w:p>
    <w:p w14:paraId="3F65FFEB" w14:textId="568B419F" w:rsidR="0027601B" w:rsidRDefault="0027601B" w:rsidP="004736E2">
      <w:pPr>
        <w:tabs>
          <w:tab w:val="left" w:pos="720"/>
        </w:tabs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  <w:r w:rsidRPr="0027601B">
        <w:rPr>
          <w:rFonts w:ascii="Times New Roman" w:hAnsi="Times New Roman" w:cs="Times New Roman"/>
          <w:szCs w:val="22"/>
        </w:rPr>
        <w:t>You can include table or figure in this abstract.</w:t>
      </w:r>
    </w:p>
    <w:p w14:paraId="3761644D" w14:textId="1DFC9E7A" w:rsidR="0027601B" w:rsidRDefault="0027601B" w:rsidP="004736E2">
      <w:pPr>
        <w:tabs>
          <w:tab w:val="left" w:pos="720"/>
        </w:tabs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</w:p>
    <w:p w14:paraId="7F586ED4" w14:textId="77777777" w:rsidR="00FC1A1E" w:rsidRDefault="00FC1A1E" w:rsidP="004736E2">
      <w:pPr>
        <w:tabs>
          <w:tab w:val="left" w:pos="720"/>
        </w:tabs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</w:p>
    <w:p w14:paraId="1089B24A" w14:textId="2FA33143" w:rsidR="0027601B" w:rsidRDefault="0027601B" w:rsidP="004736E2">
      <w:pPr>
        <w:tabs>
          <w:tab w:val="left" w:pos="7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Cs w:val="22"/>
        </w:rPr>
      </w:pPr>
      <w:r w:rsidRPr="0027601B">
        <w:rPr>
          <w:rFonts w:ascii="Times New Roman" w:hAnsi="Times New Roman" w:cs="Times New Roman"/>
          <w:b/>
          <w:bCs/>
          <w:szCs w:val="22"/>
        </w:rPr>
        <w:t>References (11 Bold)</w:t>
      </w:r>
    </w:p>
    <w:p w14:paraId="7E8A2F9E" w14:textId="73121592" w:rsidR="00275E52" w:rsidRPr="00275E52" w:rsidRDefault="00275E52" w:rsidP="00776FED">
      <w:pPr>
        <w:tabs>
          <w:tab w:val="left" w:pos="720"/>
        </w:tabs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Pr="00275E52">
        <w:rPr>
          <w:rFonts w:ascii="Times New Roman" w:hAnsi="Times New Roman" w:cs="Times New Roman"/>
          <w:szCs w:val="22"/>
        </w:rPr>
        <w:t>. Li, J. L. On the meniscus deformation when the pulsed voltage is applied.</w:t>
      </w:r>
      <w:r>
        <w:rPr>
          <w:rFonts w:ascii="Times New Roman" w:hAnsi="Times New Roman" w:cs="Times New Roman"/>
          <w:szCs w:val="22"/>
        </w:rPr>
        <w:t xml:space="preserve"> </w:t>
      </w:r>
      <w:r w:rsidRPr="00275E52">
        <w:rPr>
          <w:rFonts w:ascii="Times New Roman" w:hAnsi="Times New Roman" w:cs="Times New Roman"/>
          <w:i/>
          <w:iCs/>
          <w:szCs w:val="22"/>
        </w:rPr>
        <w:t>J. Electrost</w:t>
      </w:r>
      <w:r w:rsidRPr="00275E52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  <w:r w:rsidRPr="00275E52">
        <w:rPr>
          <w:rFonts w:ascii="Times New Roman" w:hAnsi="Times New Roman" w:cs="Times New Roman"/>
          <w:szCs w:val="22"/>
        </w:rPr>
        <w:t>2006, 64,</w:t>
      </w:r>
    </w:p>
    <w:p w14:paraId="22A5A7AA" w14:textId="66C0FD01" w:rsidR="00275E52" w:rsidRDefault="00776FED" w:rsidP="00776FED">
      <w:pPr>
        <w:tabs>
          <w:tab w:val="left" w:pos="180"/>
          <w:tab w:val="left" w:pos="720"/>
        </w:tabs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275E52" w:rsidRPr="00275E52">
        <w:rPr>
          <w:rFonts w:ascii="Times New Roman" w:hAnsi="Times New Roman" w:cs="Times New Roman"/>
          <w:szCs w:val="22"/>
        </w:rPr>
        <w:t>44</w:t>
      </w:r>
      <w:r>
        <w:rPr>
          <w:rFonts w:ascii="Times New Roman" w:hAnsi="Times New Roman" w:cs="Times New Roman"/>
          <w:szCs w:val="22"/>
        </w:rPr>
        <w:t xml:space="preserve"> – </w:t>
      </w:r>
      <w:r w:rsidR="00275E52" w:rsidRPr="00275E52">
        <w:rPr>
          <w:rFonts w:ascii="Times New Roman" w:hAnsi="Times New Roman" w:cs="Times New Roman"/>
          <w:szCs w:val="22"/>
        </w:rPr>
        <w:t>52</w:t>
      </w:r>
      <w:r>
        <w:rPr>
          <w:rFonts w:ascii="Times New Roman" w:hAnsi="Times New Roman" w:cs="Times New Roman"/>
          <w:szCs w:val="22"/>
        </w:rPr>
        <w:t xml:space="preserve">. </w:t>
      </w:r>
    </w:p>
    <w:p w14:paraId="2335522D" w14:textId="25C7EA36" w:rsidR="00776FED" w:rsidRPr="00776FED" w:rsidRDefault="00776FED" w:rsidP="00776FED">
      <w:pPr>
        <w:tabs>
          <w:tab w:val="left" w:pos="180"/>
          <w:tab w:val="left" w:pos="720"/>
        </w:tabs>
        <w:spacing w:after="0" w:line="240" w:lineRule="auto"/>
        <w:jc w:val="thaiDistribute"/>
        <w:rPr>
          <w:rFonts w:ascii="Times New Roman" w:hAnsi="Times New Roman" w:cs="Times New Roman"/>
          <w:i/>
          <w:iCs/>
          <w:szCs w:val="22"/>
        </w:rPr>
      </w:pPr>
      <w:r>
        <w:rPr>
          <w:rFonts w:ascii="Times New Roman" w:hAnsi="Times New Roman" w:cs="Times New Roman"/>
          <w:szCs w:val="22"/>
        </w:rPr>
        <w:t xml:space="preserve">2. </w:t>
      </w:r>
      <w:r w:rsidRPr="00776FED">
        <w:rPr>
          <w:rFonts w:ascii="Times New Roman" w:hAnsi="Times New Roman" w:cs="Times New Roman"/>
          <w:szCs w:val="22"/>
        </w:rPr>
        <w:t>Jayasinghe, S.N.; Edirisinghe, M.J. Electric-field driven jetting from dielectric liquids.</w:t>
      </w:r>
      <w:r>
        <w:rPr>
          <w:rFonts w:ascii="Times New Roman" w:hAnsi="Times New Roman" w:cs="Times New Roman"/>
          <w:szCs w:val="22"/>
        </w:rPr>
        <w:t xml:space="preserve"> </w:t>
      </w:r>
      <w:r w:rsidRPr="00776FED">
        <w:rPr>
          <w:rFonts w:ascii="Times New Roman" w:hAnsi="Times New Roman" w:cs="Times New Roman"/>
          <w:i/>
          <w:iCs/>
          <w:szCs w:val="22"/>
        </w:rPr>
        <w:t>Appl. Phys.</w:t>
      </w:r>
    </w:p>
    <w:p w14:paraId="14B708FA" w14:textId="36E169EF" w:rsidR="00776FED" w:rsidRPr="00776FED" w:rsidRDefault="00776FED" w:rsidP="00776FED">
      <w:pPr>
        <w:tabs>
          <w:tab w:val="left" w:pos="180"/>
          <w:tab w:val="left" w:pos="720"/>
        </w:tabs>
        <w:spacing w:after="0" w:line="240" w:lineRule="auto"/>
        <w:jc w:val="thaiDistribute"/>
        <w:rPr>
          <w:rFonts w:ascii="Times New Roman" w:hAnsi="Times New Roman" w:cs="Times New Roman"/>
          <w:i/>
          <w:iCs/>
          <w:szCs w:val="22"/>
        </w:rPr>
      </w:pPr>
      <w:r>
        <w:rPr>
          <w:rFonts w:ascii="Times New Roman" w:hAnsi="Times New Roman" w:cs="Times New Roman"/>
          <w:i/>
          <w:iCs/>
          <w:szCs w:val="22"/>
        </w:rPr>
        <w:tab/>
      </w:r>
      <w:r w:rsidRPr="00776FED">
        <w:rPr>
          <w:rFonts w:ascii="Times New Roman" w:hAnsi="Times New Roman" w:cs="Times New Roman"/>
          <w:i/>
          <w:iCs/>
          <w:szCs w:val="22"/>
        </w:rPr>
        <w:t>Lett</w:t>
      </w:r>
      <w:r>
        <w:rPr>
          <w:rFonts w:ascii="Times New Roman" w:hAnsi="Times New Roman" w:cs="Times New Roman"/>
          <w:i/>
          <w:iCs/>
          <w:szCs w:val="22"/>
        </w:rPr>
        <w:t xml:space="preserve">. </w:t>
      </w:r>
      <w:r w:rsidRPr="00776FED">
        <w:rPr>
          <w:rFonts w:ascii="Times New Roman" w:hAnsi="Times New Roman" w:cs="Times New Roman"/>
          <w:szCs w:val="22"/>
        </w:rPr>
        <w:t>2004, 85, 4273 − 4245.</w:t>
      </w:r>
    </w:p>
    <w:sectPr w:rsidR="00776FED" w:rsidRPr="00776FED" w:rsidSect="00A7785D">
      <w:headerReference w:type="default" r:id="rId6"/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B1D6" w14:textId="77777777" w:rsidR="00726392" w:rsidRDefault="00726392" w:rsidP="003D364F">
      <w:pPr>
        <w:spacing w:after="0" w:line="240" w:lineRule="auto"/>
      </w:pPr>
      <w:r>
        <w:separator/>
      </w:r>
    </w:p>
  </w:endnote>
  <w:endnote w:type="continuationSeparator" w:id="0">
    <w:p w14:paraId="6CADE35C" w14:textId="77777777" w:rsidR="00726392" w:rsidRDefault="00726392" w:rsidP="003D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D755" w14:textId="77777777" w:rsidR="00726392" w:rsidRDefault="00726392" w:rsidP="003D364F">
      <w:pPr>
        <w:spacing w:after="0" w:line="240" w:lineRule="auto"/>
      </w:pPr>
      <w:r>
        <w:separator/>
      </w:r>
    </w:p>
  </w:footnote>
  <w:footnote w:type="continuationSeparator" w:id="0">
    <w:p w14:paraId="71FB3311" w14:textId="77777777" w:rsidR="00726392" w:rsidRDefault="00726392" w:rsidP="003D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0F5B" w14:textId="77777777" w:rsidR="00A7785D" w:rsidRPr="00A7785D" w:rsidRDefault="00A7785D" w:rsidP="00A7785D">
    <w:pPr>
      <w:tabs>
        <w:tab w:val="center" w:pos="4320"/>
        <w:tab w:val="right" w:pos="9029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A7785D">
      <w:rPr>
        <w:rFonts w:ascii="Times New Roman" w:hAnsi="Times New Roman" w:cs="Times New Roman"/>
        <w:color w:val="000000" w:themeColor="text1"/>
        <w:sz w:val="20"/>
        <w:szCs w:val="20"/>
      </w:rPr>
      <w:t>The 16</w:t>
    </w:r>
    <w:r w:rsidRPr="00A7785D">
      <w:rPr>
        <w:rFonts w:ascii="Times New Roman" w:hAnsi="Times New Roman" w:cs="Times New Roman"/>
        <w:color w:val="000000" w:themeColor="text1"/>
        <w:sz w:val="20"/>
        <w:szCs w:val="20"/>
        <w:vertAlign w:val="superscript"/>
      </w:rPr>
      <w:t>th</w:t>
    </w:r>
    <w:r w:rsidRPr="00A7785D">
      <w:rPr>
        <w:rFonts w:ascii="Times New Roman" w:hAnsi="Times New Roman" w:cs="Times New Roman"/>
        <w:color w:val="000000" w:themeColor="text1"/>
        <w:sz w:val="20"/>
        <w:szCs w:val="20"/>
      </w:rPr>
      <w:t xml:space="preserve"> International Workshop for East Asian Young Rheologists Conference</w:t>
    </w:r>
  </w:p>
  <w:p w14:paraId="0E77009C" w14:textId="77777777" w:rsidR="00A7785D" w:rsidRPr="00A7785D" w:rsidRDefault="00A7785D" w:rsidP="00A7785D">
    <w:pPr>
      <w:tabs>
        <w:tab w:val="center" w:pos="4320"/>
        <w:tab w:val="right" w:pos="9029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A7785D">
      <w:rPr>
        <w:rFonts w:ascii="Times New Roman" w:hAnsi="Times New Roman" w:cs="Times New Roman"/>
        <w:color w:val="000000" w:themeColor="text1"/>
        <w:sz w:val="20"/>
        <w:szCs w:val="20"/>
      </w:rPr>
      <w:t>IWEAYR-16, Udon Thani, Thailand, Jan xx</w:t>
    </w:r>
    <w:r w:rsidRPr="00A7785D">
      <w:rPr>
        <w:rFonts w:ascii="Times New Roman" w:hAnsi="Times New Roman" w:cs="Times New Roman"/>
        <w:color w:val="000000" w:themeColor="text1"/>
        <w:sz w:val="20"/>
        <w:szCs w:val="20"/>
        <w:cs/>
      </w:rPr>
      <w:t>-</w:t>
    </w:r>
    <w:r w:rsidRPr="00A7785D">
      <w:rPr>
        <w:rFonts w:ascii="Times New Roman" w:hAnsi="Times New Roman" w:cs="Times New Roman"/>
        <w:color w:val="000000" w:themeColor="text1"/>
        <w:sz w:val="20"/>
        <w:szCs w:val="20"/>
      </w:rPr>
      <w:t>xx, 2023</w:t>
    </w:r>
  </w:p>
  <w:p w14:paraId="27FBF7BF" w14:textId="4BE420DB" w:rsidR="0037213B" w:rsidRDefault="0037213B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</w:p>
  <w:p w14:paraId="44496AE7" w14:textId="77777777" w:rsidR="003D364F" w:rsidRDefault="003D3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sjQ1sDQxtbS0NDZV0lEKTi0uzszPAykwrAUAAOnXKywAAAA="/>
  </w:docVars>
  <w:rsids>
    <w:rsidRoot w:val="00951E32"/>
    <w:rsid w:val="000143FB"/>
    <w:rsid w:val="00054FBD"/>
    <w:rsid w:val="00127712"/>
    <w:rsid w:val="00136EA9"/>
    <w:rsid w:val="00275E52"/>
    <w:rsid w:val="0027601B"/>
    <w:rsid w:val="002A7447"/>
    <w:rsid w:val="00332E57"/>
    <w:rsid w:val="0037213B"/>
    <w:rsid w:val="003D364F"/>
    <w:rsid w:val="004736E2"/>
    <w:rsid w:val="00551E66"/>
    <w:rsid w:val="00656A95"/>
    <w:rsid w:val="00726392"/>
    <w:rsid w:val="00776FED"/>
    <w:rsid w:val="00910452"/>
    <w:rsid w:val="00951E32"/>
    <w:rsid w:val="00972B65"/>
    <w:rsid w:val="00A7785D"/>
    <w:rsid w:val="00BD05BE"/>
    <w:rsid w:val="00C26D52"/>
    <w:rsid w:val="00E47D59"/>
    <w:rsid w:val="00E5145C"/>
    <w:rsid w:val="00E81360"/>
    <w:rsid w:val="00FC1A1E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B886"/>
  <w15:chartTrackingRefBased/>
  <w15:docId w15:val="{12415C8F-FB57-4B03-B15D-23B1A149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4F"/>
  </w:style>
  <w:style w:type="paragraph" w:styleId="Footer">
    <w:name w:val="footer"/>
    <w:basedOn w:val="Normal"/>
    <w:link w:val="FooterChar"/>
    <w:uiPriority w:val="99"/>
    <w:unhideWhenUsed/>
    <w:rsid w:val="003D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adisak takhulee</dc:creator>
  <cp:keywords/>
  <dc:description/>
  <cp:lastModifiedBy>adisak takhulee</cp:lastModifiedBy>
  <cp:revision>10</cp:revision>
  <dcterms:created xsi:type="dcterms:W3CDTF">2022-07-18T14:51:00Z</dcterms:created>
  <dcterms:modified xsi:type="dcterms:W3CDTF">2022-07-23T17:30:00Z</dcterms:modified>
</cp:coreProperties>
</file>